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D3" w:rsidRPr="009549BF" w:rsidRDefault="007C51D3" w:rsidP="007C51D3">
      <w:pPr>
        <w:tabs>
          <w:tab w:val="left" w:pos="1200"/>
          <w:tab w:val="left" w:pos="5540"/>
        </w:tabs>
        <w:rPr>
          <w:rFonts w:ascii="Calibri" w:hAnsi="Calibri"/>
          <w:b/>
        </w:rPr>
      </w:pPr>
      <w:r w:rsidRPr="009549BF">
        <w:rPr>
          <w:rFonts w:ascii="Calibri" w:hAnsi="Calibri"/>
          <w:b/>
          <w:noProof/>
          <w:lang w:val="en-ZA" w:eastAsia="en-ZA"/>
        </w:rPr>
        <w:drawing>
          <wp:anchor distT="0" distB="0" distL="114935" distR="114935" simplePos="0" relativeHeight="251658240" behindDoc="0" locked="0" layoutInCell="1" allowOverlap="1" wp14:anchorId="1F62451A" wp14:editId="1801A6B4">
            <wp:simplePos x="0" y="0"/>
            <wp:positionH relativeFrom="page">
              <wp:posOffset>3756025</wp:posOffset>
            </wp:positionH>
            <wp:positionV relativeFrom="page">
              <wp:posOffset>647700</wp:posOffset>
            </wp:positionV>
            <wp:extent cx="3604895" cy="876300"/>
            <wp:effectExtent l="0" t="0" r="0" b="0"/>
            <wp:wrapTight wrapText="bothSides">
              <wp:wrapPolygon edited="0">
                <wp:start x="0" y="0"/>
                <wp:lineTo x="0" y="21130"/>
                <wp:lineTo x="21459" y="21130"/>
                <wp:lineTo x="21459" y="0"/>
                <wp:lineTo x="0" y="0"/>
              </wp:wrapPolygon>
            </wp:wrapTight>
            <wp:docPr id="1" name="Picture 1" descr="UFS_Edu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FS_Educ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9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1D3" w:rsidRPr="009549BF" w:rsidRDefault="007C51D3" w:rsidP="007C51D3">
      <w:pPr>
        <w:tabs>
          <w:tab w:val="left" w:pos="1200"/>
          <w:tab w:val="left" w:pos="5540"/>
        </w:tabs>
        <w:rPr>
          <w:rFonts w:ascii="Calibri" w:hAnsi="Calibri"/>
          <w:b/>
        </w:rPr>
      </w:pPr>
    </w:p>
    <w:p w:rsidR="007C51D3" w:rsidRPr="009549BF" w:rsidRDefault="001F00D3" w:rsidP="001F00D3">
      <w:pPr>
        <w:rPr>
          <w:rFonts w:ascii="Garamond" w:hAnsi="Garamond"/>
          <w:b/>
          <w:sz w:val="22"/>
          <w:szCs w:val="22"/>
        </w:rPr>
      </w:pPr>
      <w:r w:rsidRPr="009549BF">
        <w:rPr>
          <w:rFonts w:ascii="Garamond" w:hAnsi="Garamond"/>
          <w:b/>
          <w:sz w:val="22"/>
          <w:szCs w:val="22"/>
        </w:rPr>
        <w:t>MEMO</w:t>
      </w:r>
    </w:p>
    <w:p w:rsidR="007C51D3" w:rsidRPr="009549BF" w:rsidRDefault="001F00D3" w:rsidP="001F00D3">
      <w:pPr>
        <w:pStyle w:val="Heading1"/>
        <w:rPr>
          <w:rFonts w:ascii="Garamond" w:hAnsi="Garamond"/>
          <w:sz w:val="22"/>
          <w:szCs w:val="22"/>
        </w:rPr>
      </w:pPr>
      <w:r w:rsidRPr="009549BF">
        <w:rPr>
          <w:rFonts w:ascii="Garamond" w:hAnsi="Garamond"/>
          <w:sz w:val="22"/>
          <w:szCs w:val="22"/>
        </w:rPr>
        <w:t>DATE:</w:t>
      </w:r>
      <w:r w:rsidRPr="009549BF">
        <w:rPr>
          <w:rFonts w:ascii="Garamond" w:hAnsi="Garamond"/>
          <w:sz w:val="22"/>
          <w:szCs w:val="22"/>
        </w:rPr>
        <w:tab/>
      </w:r>
      <w:r w:rsidR="00E751D1" w:rsidRPr="009549BF">
        <w:rPr>
          <w:rFonts w:ascii="Garamond" w:hAnsi="Garamond"/>
          <w:sz w:val="22"/>
          <w:szCs w:val="22"/>
        </w:rPr>
        <w:tab/>
      </w:r>
      <w:r w:rsidR="001D4ED4" w:rsidRPr="009549BF">
        <w:rPr>
          <w:rFonts w:ascii="Garamond" w:hAnsi="Garamond"/>
          <w:sz w:val="22"/>
          <w:szCs w:val="22"/>
        </w:rPr>
        <w:t>2</w:t>
      </w:r>
      <w:r w:rsidR="000A422F" w:rsidRPr="009549BF">
        <w:rPr>
          <w:rFonts w:ascii="Garamond" w:hAnsi="Garamond"/>
          <w:sz w:val="22"/>
          <w:szCs w:val="22"/>
        </w:rPr>
        <w:t>6</w:t>
      </w:r>
      <w:r w:rsidR="00E21024" w:rsidRPr="009549BF">
        <w:rPr>
          <w:rFonts w:ascii="Garamond" w:hAnsi="Garamond"/>
          <w:sz w:val="22"/>
          <w:szCs w:val="22"/>
        </w:rPr>
        <w:t xml:space="preserve"> Ju</w:t>
      </w:r>
      <w:r w:rsidR="000A422F" w:rsidRPr="009549BF">
        <w:rPr>
          <w:rFonts w:ascii="Garamond" w:hAnsi="Garamond"/>
          <w:sz w:val="22"/>
          <w:szCs w:val="22"/>
        </w:rPr>
        <w:t>ly</w:t>
      </w:r>
      <w:r w:rsidR="00E21024" w:rsidRPr="009549BF">
        <w:rPr>
          <w:rFonts w:ascii="Garamond" w:hAnsi="Garamond"/>
          <w:sz w:val="22"/>
          <w:szCs w:val="22"/>
        </w:rPr>
        <w:t xml:space="preserve"> </w:t>
      </w:r>
      <w:r w:rsidR="00E27A52" w:rsidRPr="009549BF">
        <w:rPr>
          <w:rFonts w:ascii="Garamond" w:hAnsi="Garamond"/>
          <w:sz w:val="22"/>
          <w:szCs w:val="22"/>
        </w:rPr>
        <w:t>20</w:t>
      </w:r>
      <w:r w:rsidR="000A422F" w:rsidRPr="009549BF">
        <w:rPr>
          <w:rFonts w:ascii="Garamond" w:hAnsi="Garamond"/>
          <w:sz w:val="22"/>
          <w:szCs w:val="22"/>
        </w:rPr>
        <w:t>21</w:t>
      </w:r>
      <w:r w:rsidR="00E27A52" w:rsidRPr="009549BF">
        <w:rPr>
          <w:rFonts w:ascii="Garamond" w:hAnsi="Garamond"/>
          <w:sz w:val="22"/>
          <w:szCs w:val="22"/>
        </w:rPr>
        <w:t xml:space="preserve"> </w:t>
      </w:r>
    </w:p>
    <w:p w:rsidR="00F91614" w:rsidRPr="009549BF" w:rsidRDefault="001F00D3" w:rsidP="00302663">
      <w:pPr>
        <w:pStyle w:val="Norma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9549BF">
        <w:rPr>
          <w:rFonts w:ascii="Garamond" w:hAnsi="Garamond"/>
          <w:b/>
          <w:sz w:val="22"/>
          <w:szCs w:val="22"/>
        </w:rPr>
        <w:t>TO:</w:t>
      </w:r>
      <w:r w:rsidRPr="009549BF">
        <w:rPr>
          <w:rFonts w:ascii="Garamond" w:hAnsi="Garamond"/>
          <w:b/>
          <w:sz w:val="22"/>
          <w:szCs w:val="22"/>
        </w:rPr>
        <w:tab/>
      </w:r>
      <w:r w:rsidRPr="009549BF">
        <w:rPr>
          <w:rFonts w:ascii="Garamond" w:hAnsi="Garamond"/>
          <w:b/>
          <w:sz w:val="22"/>
          <w:szCs w:val="22"/>
        </w:rPr>
        <w:tab/>
      </w:r>
      <w:r w:rsidR="00526BDC" w:rsidRPr="009549BF">
        <w:rPr>
          <w:rFonts w:ascii="Garamond" w:hAnsi="Garamond"/>
          <w:b/>
          <w:sz w:val="22"/>
          <w:szCs w:val="22"/>
        </w:rPr>
        <w:t>School-based supervisors and mentors of UFS student</w:t>
      </w:r>
      <w:r w:rsidR="003D1CD8" w:rsidRPr="009549BF">
        <w:rPr>
          <w:rFonts w:ascii="Garamond" w:hAnsi="Garamond"/>
          <w:b/>
          <w:sz w:val="22"/>
          <w:szCs w:val="22"/>
        </w:rPr>
        <w:t>s</w:t>
      </w:r>
      <w:r w:rsidR="00526BDC" w:rsidRPr="009549BF">
        <w:rPr>
          <w:rFonts w:ascii="Garamond" w:hAnsi="Garamond"/>
          <w:b/>
          <w:sz w:val="22"/>
          <w:szCs w:val="22"/>
        </w:rPr>
        <w:t>, and all academic staff.</w:t>
      </w:r>
    </w:p>
    <w:p w:rsidR="0028727A" w:rsidRPr="009549BF" w:rsidRDefault="00D93F21" w:rsidP="008F3260">
      <w:pPr>
        <w:rPr>
          <w:rFonts w:ascii="Garamond" w:hAnsi="Garamond"/>
          <w:sz w:val="22"/>
          <w:szCs w:val="22"/>
        </w:rPr>
      </w:pPr>
      <w:r w:rsidRPr="009549BF">
        <w:rPr>
          <w:rFonts w:ascii="Garamond" w:hAnsi="Garamond"/>
          <w:b/>
          <w:sz w:val="22"/>
          <w:szCs w:val="22"/>
        </w:rPr>
        <w:tab/>
      </w:r>
      <w:r w:rsidRPr="009549BF">
        <w:rPr>
          <w:rFonts w:ascii="Garamond" w:hAnsi="Garamond"/>
          <w:b/>
          <w:sz w:val="22"/>
          <w:szCs w:val="22"/>
        </w:rPr>
        <w:tab/>
      </w:r>
      <w:r w:rsidR="00444C18" w:rsidRPr="009549BF">
        <w:rPr>
          <w:rFonts w:ascii="Garamond" w:hAnsi="Garamond"/>
          <w:b/>
          <w:i/>
          <w:sz w:val="22"/>
          <w:szCs w:val="22"/>
        </w:rPr>
        <w:tab/>
      </w:r>
      <w:r w:rsidR="00444C18" w:rsidRPr="009549BF">
        <w:rPr>
          <w:rFonts w:ascii="Garamond" w:hAnsi="Garamond"/>
          <w:b/>
          <w:i/>
          <w:sz w:val="22"/>
          <w:szCs w:val="22"/>
        </w:rPr>
        <w:tab/>
      </w:r>
      <w:r w:rsidR="003A246D" w:rsidRPr="009549BF">
        <w:rPr>
          <w:rFonts w:ascii="Garamond" w:hAnsi="Garamond"/>
          <w:b/>
          <w:sz w:val="22"/>
          <w:szCs w:val="22"/>
        </w:rPr>
        <w:tab/>
      </w:r>
    </w:p>
    <w:p w:rsidR="001F00D3" w:rsidRPr="009549BF" w:rsidRDefault="001F00D3" w:rsidP="007C51D3">
      <w:pPr>
        <w:rPr>
          <w:rFonts w:ascii="Garamond" w:hAnsi="Garamond"/>
          <w:b/>
          <w:sz w:val="22"/>
          <w:szCs w:val="22"/>
        </w:rPr>
      </w:pPr>
      <w:r w:rsidRPr="009549BF">
        <w:rPr>
          <w:rFonts w:ascii="Garamond" w:hAnsi="Garamond"/>
          <w:b/>
          <w:sz w:val="22"/>
          <w:szCs w:val="22"/>
        </w:rPr>
        <w:t>FROM:</w:t>
      </w:r>
      <w:r w:rsidRPr="009549BF">
        <w:rPr>
          <w:rFonts w:ascii="Garamond" w:hAnsi="Garamond"/>
          <w:b/>
          <w:sz w:val="22"/>
          <w:szCs w:val="22"/>
        </w:rPr>
        <w:tab/>
      </w:r>
      <w:r w:rsidR="005B1502" w:rsidRPr="009549BF">
        <w:rPr>
          <w:rFonts w:ascii="Garamond" w:hAnsi="Garamond"/>
          <w:b/>
          <w:sz w:val="22"/>
          <w:szCs w:val="22"/>
        </w:rPr>
        <w:t>Dr</w:t>
      </w:r>
      <w:r w:rsidRPr="009549BF">
        <w:rPr>
          <w:rFonts w:ascii="Garamond" w:hAnsi="Garamond"/>
          <w:b/>
          <w:sz w:val="22"/>
          <w:szCs w:val="22"/>
        </w:rPr>
        <w:t xml:space="preserve">. </w:t>
      </w:r>
      <w:r w:rsidR="005B1502" w:rsidRPr="009549BF">
        <w:rPr>
          <w:rFonts w:ascii="Garamond" w:hAnsi="Garamond"/>
          <w:b/>
          <w:sz w:val="22"/>
          <w:szCs w:val="22"/>
        </w:rPr>
        <w:t>Thuthukile</w:t>
      </w:r>
      <w:r w:rsidRPr="009549BF">
        <w:rPr>
          <w:rFonts w:ascii="Garamond" w:hAnsi="Garamond"/>
          <w:b/>
          <w:sz w:val="22"/>
          <w:szCs w:val="22"/>
        </w:rPr>
        <w:t xml:space="preserve"> Jita</w:t>
      </w:r>
      <w:r w:rsidR="00F91614" w:rsidRPr="009549BF">
        <w:rPr>
          <w:rFonts w:ascii="Garamond" w:hAnsi="Garamond"/>
          <w:b/>
          <w:sz w:val="22"/>
          <w:szCs w:val="22"/>
        </w:rPr>
        <w:t xml:space="preserve">, </w:t>
      </w:r>
      <w:r w:rsidR="005B1502" w:rsidRPr="009549BF">
        <w:rPr>
          <w:rFonts w:ascii="Garamond" w:hAnsi="Garamond"/>
          <w:b/>
          <w:sz w:val="22"/>
          <w:szCs w:val="22"/>
        </w:rPr>
        <w:t>Program Director: Teaching Practice</w:t>
      </w:r>
    </w:p>
    <w:p w:rsidR="0092797E" w:rsidRPr="009549BF" w:rsidRDefault="0092797E" w:rsidP="007C51D3">
      <w:pPr>
        <w:rPr>
          <w:rFonts w:ascii="Garamond" w:hAnsi="Garamond"/>
          <w:b/>
          <w:sz w:val="22"/>
          <w:szCs w:val="22"/>
        </w:rPr>
      </w:pPr>
    </w:p>
    <w:p w:rsidR="007433CA" w:rsidRPr="009549BF" w:rsidRDefault="001F00D3" w:rsidP="00444C18">
      <w:pPr>
        <w:ind w:left="1440" w:hanging="1440"/>
        <w:rPr>
          <w:rFonts w:ascii="Garamond" w:hAnsi="Garamond"/>
          <w:b/>
          <w:sz w:val="22"/>
          <w:szCs w:val="22"/>
        </w:rPr>
      </w:pPr>
      <w:r w:rsidRPr="009549BF">
        <w:rPr>
          <w:rFonts w:ascii="Garamond" w:hAnsi="Garamond"/>
          <w:b/>
          <w:sz w:val="22"/>
          <w:szCs w:val="22"/>
        </w:rPr>
        <w:t>SUBJECT:</w:t>
      </w:r>
      <w:r w:rsidRPr="009549BF">
        <w:rPr>
          <w:rFonts w:ascii="Garamond" w:hAnsi="Garamond"/>
          <w:b/>
          <w:sz w:val="22"/>
          <w:szCs w:val="22"/>
        </w:rPr>
        <w:tab/>
      </w:r>
      <w:r w:rsidR="005B1502" w:rsidRPr="009549BF">
        <w:rPr>
          <w:rFonts w:ascii="Garamond" w:hAnsi="Garamond"/>
          <w:b/>
          <w:sz w:val="22"/>
          <w:szCs w:val="22"/>
        </w:rPr>
        <w:t xml:space="preserve">Orientation </w:t>
      </w:r>
      <w:r w:rsidR="00526BDC" w:rsidRPr="009549BF">
        <w:rPr>
          <w:rFonts w:ascii="Garamond" w:hAnsi="Garamond"/>
          <w:b/>
          <w:sz w:val="22"/>
          <w:szCs w:val="22"/>
        </w:rPr>
        <w:t xml:space="preserve">session </w:t>
      </w:r>
      <w:r w:rsidR="005B1502" w:rsidRPr="009549BF">
        <w:rPr>
          <w:rFonts w:ascii="Garamond" w:hAnsi="Garamond"/>
          <w:b/>
          <w:sz w:val="22"/>
          <w:szCs w:val="22"/>
        </w:rPr>
        <w:t xml:space="preserve">on </w:t>
      </w:r>
      <w:r w:rsidR="00526BDC" w:rsidRPr="009549BF">
        <w:rPr>
          <w:rFonts w:ascii="Garamond" w:hAnsi="Garamond"/>
          <w:b/>
          <w:sz w:val="22"/>
          <w:szCs w:val="22"/>
        </w:rPr>
        <w:t>UFS</w:t>
      </w:r>
      <w:r w:rsidR="000A422F" w:rsidRPr="009549BF">
        <w:rPr>
          <w:rFonts w:ascii="Garamond" w:hAnsi="Garamond"/>
          <w:b/>
          <w:sz w:val="22"/>
          <w:szCs w:val="22"/>
        </w:rPr>
        <w:t xml:space="preserve"> </w:t>
      </w:r>
      <w:r w:rsidR="005B1502" w:rsidRPr="009549BF">
        <w:rPr>
          <w:rFonts w:ascii="Garamond" w:hAnsi="Garamond"/>
          <w:b/>
          <w:sz w:val="22"/>
          <w:szCs w:val="22"/>
        </w:rPr>
        <w:t xml:space="preserve">Teaching Practice </w:t>
      </w:r>
      <w:r w:rsidR="00526BDC" w:rsidRPr="009549BF">
        <w:rPr>
          <w:rFonts w:ascii="Garamond" w:hAnsi="Garamond"/>
          <w:b/>
          <w:sz w:val="22"/>
          <w:szCs w:val="22"/>
        </w:rPr>
        <w:t>support and assessment</w:t>
      </w:r>
    </w:p>
    <w:p w:rsidR="007C51D3" w:rsidRPr="009549BF" w:rsidRDefault="007433CA" w:rsidP="001819EA">
      <w:pPr>
        <w:ind w:left="1440" w:hanging="1440"/>
        <w:rPr>
          <w:rFonts w:ascii="Garamond" w:hAnsi="Garamond"/>
          <w:sz w:val="22"/>
          <w:szCs w:val="22"/>
        </w:rPr>
      </w:pPr>
      <w:r w:rsidRPr="009549BF">
        <w:rPr>
          <w:rFonts w:ascii="Garamond" w:hAnsi="Garamond"/>
          <w:b/>
          <w:sz w:val="22"/>
          <w:szCs w:val="22"/>
        </w:rPr>
        <w:tab/>
      </w:r>
    </w:p>
    <w:p w:rsidR="001F00D3" w:rsidRPr="009549BF" w:rsidRDefault="001F00D3" w:rsidP="007C51D3">
      <w:pPr>
        <w:rPr>
          <w:rFonts w:ascii="Garamond" w:hAnsi="Garamond"/>
          <w:sz w:val="22"/>
          <w:szCs w:val="22"/>
        </w:rPr>
      </w:pPr>
      <w:r w:rsidRPr="009549BF">
        <w:rPr>
          <w:rFonts w:ascii="Garamond" w:hAnsi="Garamond"/>
          <w:sz w:val="22"/>
          <w:szCs w:val="22"/>
        </w:rPr>
        <w:t>Dear</w:t>
      </w:r>
      <w:r w:rsidR="00E21024" w:rsidRPr="009549BF">
        <w:rPr>
          <w:rFonts w:ascii="Garamond" w:hAnsi="Garamond"/>
          <w:sz w:val="22"/>
          <w:szCs w:val="22"/>
        </w:rPr>
        <w:t xml:space="preserve"> Colleagues</w:t>
      </w:r>
    </w:p>
    <w:p w:rsidR="001F00D3" w:rsidRPr="009549BF" w:rsidRDefault="001F00D3" w:rsidP="007C51D3">
      <w:pPr>
        <w:rPr>
          <w:rFonts w:ascii="Garamond" w:hAnsi="Garamond"/>
          <w:sz w:val="22"/>
          <w:szCs w:val="22"/>
        </w:rPr>
      </w:pPr>
    </w:p>
    <w:p w:rsidR="007C530C" w:rsidRPr="009549BF" w:rsidRDefault="007C530C" w:rsidP="007C530C">
      <w:pPr>
        <w:rPr>
          <w:rFonts w:ascii="Calibri" w:eastAsiaTheme="minorHAnsi" w:hAnsi="Calibri"/>
          <w:sz w:val="22"/>
          <w:szCs w:val="22"/>
          <w:lang w:val="en-ZA"/>
        </w:rPr>
      </w:pPr>
      <w:r w:rsidRPr="009549BF">
        <w:t xml:space="preserve">You are </w:t>
      </w:r>
      <w:r w:rsidR="00526BDC" w:rsidRPr="009549BF">
        <w:t xml:space="preserve">hereby </w:t>
      </w:r>
      <w:r w:rsidRPr="009549BF">
        <w:t xml:space="preserve">invited to attend a webinar presented by the </w:t>
      </w:r>
      <w:r w:rsidRPr="009549BF">
        <w:rPr>
          <w:rFonts w:ascii="Garamond" w:hAnsi="Garamond"/>
          <w:b/>
          <w:sz w:val="22"/>
          <w:szCs w:val="22"/>
        </w:rPr>
        <w:t>Teaching Practice</w:t>
      </w:r>
      <w:r w:rsidRPr="009549BF">
        <w:t xml:space="preserve"> </w:t>
      </w:r>
      <w:r w:rsidR="00526BDC" w:rsidRPr="009549BF">
        <w:rPr>
          <w:rFonts w:ascii="Garamond" w:hAnsi="Garamond"/>
          <w:b/>
          <w:sz w:val="22"/>
          <w:szCs w:val="22"/>
        </w:rPr>
        <w:t>office</w:t>
      </w:r>
      <w:r w:rsidRPr="009549BF">
        <w:rPr>
          <w:rFonts w:ascii="Garamond" w:hAnsi="Garamond"/>
          <w:b/>
          <w:sz w:val="22"/>
          <w:szCs w:val="22"/>
        </w:rPr>
        <w:t xml:space="preserve"> </w:t>
      </w:r>
      <w:r w:rsidR="00526BDC" w:rsidRPr="009549BF">
        <w:rPr>
          <w:rFonts w:ascii="Garamond" w:hAnsi="Garamond"/>
          <w:b/>
          <w:sz w:val="22"/>
          <w:szCs w:val="22"/>
        </w:rPr>
        <w:t>of</w:t>
      </w:r>
      <w:r w:rsidR="00BA1B48" w:rsidRPr="009549BF">
        <w:rPr>
          <w:rFonts w:ascii="Garamond" w:hAnsi="Garamond"/>
          <w:b/>
          <w:sz w:val="22"/>
          <w:szCs w:val="22"/>
        </w:rPr>
        <w:t xml:space="preserve"> th</w:t>
      </w:r>
      <w:r w:rsidR="00526BDC" w:rsidRPr="009549BF">
        <w:rPr>
          <w:rFonts w:ascii="Garamond" w:hAnsi="Garamond"/>
          <w:b/>
          <w:sz w:val="22"/>
          <w:szCs w:val="22"/>
        </w:rPr>
        <w:t>e University of the Free State</w:t>
      </w:r>
      <w:r w:rsidR="00BA1B48" w:rsidRPr="009549BF">
        <w:rPr>
          <w:rFonts w:ascii="Garamond" w:hAnsi="Garamond"/>
          <w:b/>
          <w:sz w:val="22"/>
          <w:szCs w:val="22"/>
        </w:rPr>
        <w:t xml:space="preserve"> </w:t>
      </w:r>
      <w:r w:rsidRPr="009549BF">
        <w:t xml:space="preserve">on </w:t>
      </w:r>
      <w:r w:rsidR="00526BDC" w:rsidRPr="009549BF">
        <w:t xml:space="preserve">the </w:t>
      </w:r>
      <w:r w:rsidRPr="009549BF">
        <w:t xml:space="preserve">various </w:t>
      </w:r>
      <w:r w:rsidR="00526BDC" w:rsidRPr="009549BF">
        <w:t>aspect</w:t>
      </w:r>
      <w:r w:rsidR="003D1CD8" w:rsidRPr="009549BF">
        <w:t>s</w:t>
      </w:r>
      <w:r w:rsidR="00526BDC" w:rsidRPr="009549BF">
        <w:t xml:space="preserve"> of </w:t>
      </w:r>
      <w:r w:rsidRPr="009549BF">
        <w:t>student support during teaching practice.   The webinar</w:t>
      </w:r>
      <w:r w:rsidR="00BA1B48" w:rsidRPr="009549BF">
        <w:t xml:space="preserve"> aims to provide academic staff, </w:t>
      </w:r>
      <w:r w:rsidRPr="009549BF">
        <w:t>mentors</w:t>
      </w:r>
      <w:r w:rsidR="00BA1B48" w:rsidRPr="009549BF">
        <w:t xml:space="preserve"> and</w:t>
      </w:r>
      <w:r w:rsidRPr="009549BF">
        <w:t xml:space="preserve"> </w:t>
      </w:r>
      <w:r w:rsidR="00BA1B48" w:rsidRPr="009549BF">
        <w:t>school management team</w:t>
      </w:r>
      <w:r w:rsidR="00526BDC" w:rsidRPr="009549BF">
        <w:t>s</w:t>
      </w:r>
      <w:r w:rsidR="00BA1B48" w:rsidRPr="009549BF">
        <w:t xml:space="preserve"> </w:t>
      </w:r>
      <w:r w:rsidRPr="009549BF">
        <w:t>wi</w:t>
      </w:r>
      <w:r w:rsidR="00BA1B48" w:rsidRPr="009549BF">
        <w:t>th practical information on the following</w:t>
      </w:r>
      <w:r w:rsidR="00526BDC" w:rsidRPr="009549BF">
        <w:t xml:space="preserve"> issues</w:t>
      </w:r>
      <w:r w:rsidR="00BA1B48" w:rsidRPr="009549BF">
        <w:t>:</w:t>
      </w:r>
      <w:r w:rsidRPr="009549BF">
        <w:t xml:space="preserve"> </w:t>
      </w:r>
    </w:p>
    <w:p w:rsidR="007C530C" w:rsidRPr="009549BF" w:rsidRDefault="007C530C" w:rsidP="007C530C">
      <w:r w:rsidRPr="009549BF">
        <w:t> </w:t>
      </w:r>
    </w:p>
    <w:p w:rsidR="007C530C" w:rsidRPr="009549BF" w:rsidRDefault="007C530C" w:rsidP="007C530C">
      <w:pPr>
        <w:numPr>
          <w:ilvl w:val="0"/>
          <w:numId w:val="5"/>
        </w:numPr>
        <w:rPr>
          <w:rFonts w:eastAsia="Times New Roman"/>
        </w:rPr>
      </w:pPr>
      <w:r w:rsidRPr="009549BF">
        <w:rPr>
          <w:rFonts w:eastAsia="Times New Roman"/>
        </w:rPr>
        <w:t>Lesson evaluation forms;</w:t>
      </w:r>
    </w:p>
    <w:p w:rsidR="007C530C" w:rsidRPr="009549BF" w:rsidRDefault="007C530C" w:rsidP="007C530C">
      <w:pPr>
        <w:numPr>
          <w:ilvl w:val="0"/>
          <w:numId w:val="5"/>
        </w:numPr>
        <w:rPr>
          <w:rFonts w:eastAsia="Times New Roman"/>
        </w:rPr>
      </w:pPr>
      <w:r w:rsidRPr="009549BF">
        <w:rPr>
          <w:rFonts w:eastAsia="Times New Roman"/>
        </w:rPr>
        <w:t>Mentor forms / Guardian reports;</w:t>
      </w:r>
    </w:p>
    <w:p w:rsidR="00526BDC" w:rsidRPr="009549BF" w:rsidRDefault="00526BDC" w:rsidP="00526BDC">
      <w:pPr>
        <w:numPr>
          <w:ilvl w:val="0"/>
          <w:numId w:val="5"/>
        </w:numPr>
        <w:rPr>
          <w:rFonts w:eastAsia="Times New Roman"/>
        </w:rPr>
      </w:pPr>
      <w:r w:rsidRPr="009549BF">
        <w:rPr>
          <w:rFonts w:eastAsia="Times New Roman"/>
        </w:rPr>
        <w:t xml:space="preserve">Log book/attendance register; </w:t>
      </w:r>
    </w:p>
    <w:p w:rsidR="007C530C" w:rsidRPr="009549BF" w:rsidRDefault="00526BDC" w:rsidP="00526BDC">
      <w:pPr>
        <w:numPr>
          <w:ilvl w:val="0"/>
          <w:numId w:val="5"/>
        </w:numPr>
        <w:rPr>
          <w:rFonts w:eastAsia="Times New Roman"/>
        </w:rPr>
      </w:pPr>
      <w:r w:rsidRPr="009549BF">
        <w:rPr>
          <w:rFonts w:eastAsia="Times New Roman"/>
        </w:rPr>
        <w:t>Guidelines on teaching practice.</w:t>
      </w:r>
    </w:p>
    <w:p w:rsidR="000A422F" w:rsidRPr="009549BF" w:rsidRDefault="000A422F" w:rsidP="007C51D3">
      <w:pPr>
        <w:rPr>
          <w:rFonts w:ascii="Garamond" w:hAnsi="Garamond"/>
          <w:sz w:val="22"/>
          <w:szCs w:val="22"/>
        </w:rPr>
      </w:pPr>
    </w:p>
    <w:p w:rsidR="000A422F" w:rsidRPr="009549BF" w:rsidRDefault="000A422F" w:rsidP="000A422F">
      <w:pPr>
        <w:jc w:val="both"/>
        <w:rPr>
          <w:rFonts w:ascii="Calibri" w:hAnsi="Calibri" w:cs="Arial"/>
          <w:sz w:val="22"/>
          <w:szCs w:val="22"/>
        </w:rPr>
      </w:pPr>
      <w:r w:rsidRPr="009549BF">
        <w:rPr>
          <w:rFonts w:ascii="Calibri" w:hAnsi="Calibri"/>
          <w:sz w:val="22"/>
          <w:szCs w:val="22"/>
        </w:rPr>
        <w:t>Details of the event are as follows:</w:t>
      </w:r>
    </w:p>
    <w:p w:rsidR="000A422F" w:rsidRPr="009549BF" w:rsidRDefault="000A422F" w:rsidP="000A422F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95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4411"/>
      </w:tblGrid>
      <w:tr w:rsidR="000A422F" w:rsidRPr="009549BF" w:rsidTr="00BA1B48">
        <w:tc>
          <w:tcPr>
            <w:tcW w:w="1735" w:type="dxa"/>
            <w:shd w:val="clear" w:color="auto" w:fill="auto"/>
          </w:tcPr>
          <w:p w:rsidR="000A422F" w:rsidRPr="009549BF" w:rsidRDefault="000A422F" w:rsidP="00427208">
            <w:pPr>
              <w:jc w:val="right"/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</w:pPr>
            <w:r w:rsidRPr="009549BF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Date</w:t>
            </w:r>
          </w:p>
        </w:tc>
        <w:tc>
          <w:tcPr>
            <w:tcW w:w="4411" w:type="dxa"/>
            <w:shd w:val="clear" w:color="auto" w:fill="auto"/>
          </w:tcPr>
          <w:p w:rsidR="000A422F" w:rsidRPr="009549BF" w:rsidRDefault="000A422F" w:rsidP="00427208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549BF">
              <w:rPr>
                <w:rFonts w:ascii="Calibri" w:hAnsi="Calibri" w:cs="Arial"/>
                <w:b/>
                <w:bCs/>
                <w:sz w:val="22"/>
                <w:szCs w:val="22"/>
              </w:rPr>
              <w:t>04 August</w:t>
            </w:r>
          </w:p>
        </w:tc>
      </w:tr>
      <w:tr w:rsidR="000A422F" w:rsidRPr="009549BF" w:rsidTr="00BA1B48">
        <w:tc>
          <w:tcPr>
            <w:tcW w:w="1735" w:type="dxa"/>
            <w:shd w:val="clear" w:color="auto" w:fill="auto"/>
          </w:tcPr>
          <w:p w:rsidR="000A422F" w:rsidRPr="009549BF" w:rsidRDefault="000A422F" w:rsidP="00427208">
            <w:pPr>
              <w:jc w:val="right"/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</w:pPr>
            <w:r w:rsidRPr="009549BF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Venue</w:t>
            </w:r>
          </w:p>
        </w:tc>
        <w:tc>
          <w:tcPr>
            <w:tcW w:w="4411" w:type="dxa"/>
            <w:shd w:val="clear" w:color="auto" w:fill="auto"/>
          </w:tcPr>
          <w:p w:rsidR="000A422F" w:rsidRPr="009549BF" w:rsidRDefault="000A422F" w:rsidP="00427208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549BF">
              <w:rPr>
                <w:rFonts w:ascii="Calibri" w:hAnsi="Calibri" w:cs="Arial"/>
                <w:b/>
                <w:bCs/>
                <w:sz w:val="22"/>
                <w:szCs w:val="22"/>
              </w:rPr>
              <w:t>Virtual / Online</w:t>
            </w:r>
          </w:p>
        </w:tc>
      </w:tr>
      <w:tr w:rsidR="000A422F" w:rsidRPr="009549BF" w:rsidTr="00BA1B48">
        <w:tc>
          <w:tcPr>
            <w:tcW w:w="1735" w:type="dxa"/>
            <w:shd w:val="clear" w:color="auto" w:fill="auto"/>
          </w:tcPr>
          <w:p w:rsidR="000A422F" w:rsidRPr="009549BF" w:rsidRDefault="000A422F" w:rsidP="00427208">
            <w:pPr>
              <w:jc w:val="right"/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</w:pPr>
            <w:r w:rsidRPr="009549BF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Time</w:t>
            </w:r>
          </w:p>
        </w:tc>
        <w:tc>
          <w:tcPr>
            <w:tcW w:w="4411" w:type="dxa"/>
            <w:shd w:val="clear" w:color="auto" w:fill="auto"/>
          </w:tcPr>
          <w:p w:rsidR="000A422F" w:rsidRPr="009549BF" w:rsidRDefault="000A422F" w:rsidP="00216171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549BF">
              <w:rPr>
                <w:rFonts w:ascii="Calibri" w:hAnsi="Calibri" w:cs="Arial"/>
                <w:b/>
                <w:bCs/>
                <w:sz w:val="22"/>
                <w:szCs w:val="22"/>
              </w:rPr>
              <w:t>10:00 to 1</w:t>
            </w:r>
            <w:r w:rsidR="00216171" w:rsidRPr="009549BF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Pr="009549BF">
              <w:rPr>
                <w:rFonts w:ascii="Calibri" w:hAnsi="Calibri" w:cs="Arial"/>
                <w:b/>
                <w:bCs/>
                <w:sz w:val="22"/>
                <w:szCs w:val="22"/>
              </w:rPr>
              <w:t>:00</w:t>
            </w:r>
          </w:p>
        </w:tc>
      </w:tr>
      <w:tr w:rsidR="00216171" w:rsidRPr="009549BF" w:rsidTr="00BA1B48">
        <w:tc>
          <w:tcPr>
            <w:tcW w:w="1735" w:type="dxa"/>
            <w:shd w:val="clear" w:color="auto" w:fill="auto"/>
          </w:tcPr>
          <w:p w:rsidR="00216171" w:rsidRPr="009549BF" w:rsidRDefault="00BA1B48" w:rsidP="00216171">
            <w:pPr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</w:pPr>
            <w:r w:rsidRPr="009549BF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Registration link</w:t>
            </w:r>
          </w:p>
        </w:tc>
        <w:tc>
          <w:tcPr>
            <w:tcW w:w="4411" w:type="dxa"/>
            <w:shd w:val="clear" w:color="auto" w:fill="auto"/>
          </w:tcPr>
          <w:p w:rsidR="00216171" w:rsidRPr="009549BF" w:rsidRDefault="00216171" w:rsidP="00216171">
            <w:pPr>
              <w:jc w:val="both"/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0A422F" w:rsidRPr="009549BF" w:rsidRDefault="000A422F" w:rsidP="000A422F">
      <w:pPr>
        <w:jc w:val="both"/>
        <w:rPr>
          <w:rFonts w:ascii="Calibri" w:hAnsi="Calibri" w:cs="Arial"/>
          <w:sz w:val="22"/>
          <w:szCs w:val="22"/>
        </w:rPr>
      </w:pPr>
    </w:p>
    <w:p w:rsidR="00216171" w:rsidRPr="009549BF" w:rsidRDefault="00216171" w:rsidP="00216171">
      <w:pPr>
        <w:jc w:val="both"/>
        <w:rPr>
          <w:rFonts w:ascii="Calibri" w:hAnsi="Calibri" w:cs="Arial"/>
          <w:sz w:val="22"/>
          <w:szCs w:val="22"/>
        </w:rPr>
      </w:pPr>
      <w:r w:rsidRPr="009549BF">
        <w:rPr>
          <w:rFonts w:ascii="Calibri" w:hAnsi="Calibri" w:cs="Arial"/>
          <w:sz w:val="22"/>
          <w:szCs w:val="22"/>
        </w:rPr>
        <w:t xml:space="preserve">This training </w:t>
      </w:r>
      <w:r w:rsidR="00526BDC" w:rsidRPr="009549BF">
        <w:rPr>
          <w:rFonts w:ascii="Calibri" w:hAnsi="Calibri" w:cs="Arial"/>
          <w:sz w:val="22"/>
          <w:szCs w:val="22"/>
        </w:rPr>
        <w:t>is designed to walk</w:t>
      </w:r>
      <w:r w:rsidRPr="009549BF">
        <w:rPr>
          <w:rFonts w:ascii="Calibri" w:hAnsi="Calibri" w:cs="Arial"/>
          <w:sz w:val="22"/>
          <w:szCs w:val="22"/>
        </w:rPr>
        <w:t xml:space="preserve"> through</w:t>
      </w:r>
      <w:r w:rsidR="00526BDC" w:rsidRPr="009549BF">
        <w:rPr>
          <w:rFonts w:ascii="Calibri" w:hAnsi="Calibri" w:cs="Arial"/>
          <w:sz w:val="22"/>
          <w:szCs w:val="22"/>
        </w:rPr>
        <w:t xml:space="preserve"> the</w:t>
      </w:r>
      <w:r w:rsidRPr="009549BF">
        <w:rPr>
          <w:rFonts w:ascii="Calibri" w:hAnsi="Calibri" w:cs="Arial"/>
          <w:sz w:val="22"/>
          <w:szCs w:val="22"/>
        </w:rPr>
        <w:t xml:space="preserve"> background </w:t>
      </w:r>
      <w:r w:rsidR="00526BDC" w:rsidRPr="009549BF">
        <w:rPr>
          <w:rFonts w:ascii="Calibri" w:hAnsi="Calibri" w:cs="Arial"/>
          <w:sz w:val="22"/>
          <w:szCs w:val="22"/>
        </w:rPr>
        <w:t>regarding</w:t>
      </w:r>
      <w:r w:rsidRPr="009549BF">
        <w:rPr>
          <w:rFonts w:ascii="Calibri" w:hAnsi="Calibri" w:cs="Arial"/>
          <w:sz w:val="22"/>
          <w:szCs w:val="22"/>
        </w:rPr>
        <w:t xml:space="preserve"> preparation of future teachers and </w:t>
      </w:r>
      <w:r w:rsidR="00526BDC" w:rsidRPr="009549BF">
        <w:rPr>
          <w:rFonts w:ascii="Calibri" w:hAnsi="Calibri" w:cs="Arial"/>
          <w:sz w:val="22"/>
          <w:szCs w:val="22"/>
        </w:rPr>
        <w:t xml:space="preserve">to provide </w:t>
      </w:r>
      <w:r w:rsidRPr="009549BF">
        <w:rPr>
          <w:rFonts w:ascii="Calibri" w:hAnsi="Calibri" w:cs="Arial"/>
          <w:sz w:val="22"/>
          <w:szCs w:val="22"/>
        </w:rPr>
        <w:t xml:space="preserve">other resources to help you develop your evaluation skills </w:t>
      </w:r>
      <w:r w:rsidR="00526BDC" w:rsidRPr="009549BF">
        <w:rPr>
          <w:rFonts w:ascii="Calibri" w:hAnsi="Calibri" w:cs="Arial"/>
          <w:sz w:val="22"/>
          <w:szCs w:val="22"/>
        </w:rPr>
        <w:t>of</w:t>
      </w:r>
      <w:r w:rsidRPr="009549BF">
        <w:rPr>
          <w:rFonts w:ascii="Calibri" w:hAnsi="Calibri" w:cs="Arial"/>
          <w:sz w:val="22"/>
          <w:szCs w:val="22"/>
        </w:rPr>
        <w:t xml:space="preserve"> future teachers</w:t>
      </w:r>
      <w:r w:rsidR="00526BDC" w:rsidRPr="009549BF">
        <w:rPr>
          <w:rFonts w:ascii="Calibri" w:hAnsi="Calibri" w:cs="Arial"/>
          <w:sz w:val="22"/>
          <w:szCs w:val="22"/>
        </w:rPr>
        <w:t>. T</w:t>
      </w:r>
      <w:r w:rsidRPr="009549BF">
        <w:rPr>
          <w:rFonts w:ascii="Calibri" w:hAnsi="Calibri" w:cs="Arial"/>
          <w:sz w:val="22"/>
          <w:szCs w:val="22"/>
        </w:rPr>
        <w:t>ime w</w:t>
      </w:r>
      <w:r w:rsidR="00526BDC" w:rsidRPr="009549BF">
        <w:rPr>
          <w:rFonts w:ascii="Calibri" w:hAnsi="Calibri" w:cs="Arial"/>
          <w:sz w:val="22"/>
          <w:szCs w:val="22"/>
        </w:rPr>
        <w:t>ill also b</w:t>
      </w:r>
      <w:r w:rsidRPr="009549BF">
        <w:rPr>
          <w:rFonts w:ascii="Calibri" w:hAnsi="Calibri" w:cs="Arial"/>
          <w:sz w:val="22"/>
          <w:szCs w:val="22"/>
        </w:rPr>
        <w:t xml:space="preserve">e </w:t>
      </w:r>
      <w:r w:rsidR="00526BDC" w:rsidRPr="009549BF">
        <w:rPr>
          <w:rFonts w:ascii="Calibri" w:hAnsi="Calibri" w:cs="Arial"/>
          <w:sz w:val="22"/>
          <w:szCs w:val="22"/>
        </w:rPr>
        <w:t xml:space="preserve">provided for us to </w:t>
      </w:r>
      <w:r w:rsidRPr="009549BF">
        <w:rPr>
          <w:rFonts w:ascii="Calibri" w:hAnsi="Calibri" w:cs="Arial"/>
          <w:sz w:val="22"/>
          <w:szCs w:val="22"/>
        </w:rPr>
        <w:t xml:space="preserve">collectively brainstorm and discuss ideas for improving </w:t>
      </w:r>
      <w:r w:rsidR="00526BDC" w:rsidRPr="009549BF">
        <w:rPr>
          <w:rFonts w:ascii="Calibri" w:hAnsi="Calibri" w:cs="Arial"/>
          <w:sz w:val="22"/>
          <w:szCs w:val="22"/>
        </w:rPr>
        <w:t xml:space="preserve">the </w:t>
      </w:r>
      <w:r w:rsidR="00BA1B48" w:rsidRPr="009549BF">
        <w:rPr>
          <w:rFonts w:ascii="Calibri" w:hAnsi="Calibri" w:cs="Arial"/>
          <w:sz w:val="22"/>
          <w:szCs w:val="22"/>
        </w:rPr>
        <w:t xml:space="preserve">teaching practice experience </w:t>
      </w:r>
      <w:r w:rsidR="00526BDC" w:rsidRPr="009549BF">
        <w:rPr>
          <w:rFonts w:ascii="Calibri" w:hAnsi="Calibri" w:cs="Arial"/>
          <w:sz w:val="22"/>
          <w:szCs w:val="22"/>
        </w:rPr>
        <w:t>of</w:t>
      </w:r>
      <w:r w:rsidR="00BA1B48" w:rsidRPr="009549BF">
        <w:rPr>
          <w:rFonts w:ascii="Calibri" w:hAnsi="Calibri" w:cs="Arial"/>
          <w:sz w:val="22"/>
          <w:szCs w:val="22"/>
        </w:rPr>
        <w:t xml:space="preserve"> our students</w:t>
      </w:r>
      <w:r w:rsidRPr="009549BF">
        <w:rPr>
          <w:rFonts w:ascii="Calibri" w:hAnsi="Calibri" w:cs="Arial"/>
          <w:sz w:val="22"/>
          <w:szCs w:val="22"/>
        </w:rPr>
        <w:t xml:space="preserve">. </w:t>
      </w:r>
      <w:r w:rsidR="003D1CD8" w:rsidRPr="009549BF">
        <w:rPr>
          <w:rFonts w:ascii="Calibri" w:hAnsi="Calibri" w:cs="Arial"/>
          <w:sz w:val="22"/>
          <w:szCs w:val="22"/>
        </w:rPr>
        <w:t xml:space="preserve">The </w:t>
      </w:r>
      <w:r w:rsidR="00DE23F9" w:rsidRPr="009549BF">
        <w:rPr>
          <w:rFonts w:ascii="Calibri" w:hAnsi="Calibri" w:cs="Arial"/>
          <w:sz w:val="22"/>
          <w:szCs w:val="22"/>
        </w:rPr>
        <w:t>Agenda include</w:t>
      </w:r>
      <w:r w:rsidR="003D1CD8" w:rsidRPr="009549BF">
        <w:rPr>
          <w:rFonts w:ascii="Calibri" w:hAnsi="Calibri" w:cs="Arial"/>
          <w:sz w:val="22"/>
          <w:szCs w:val="22"/>
        </w:rPr>
        <w:t>s</w:t>
      </w:r>
      <w:r w:rsidR="00DE23F9" w:rsidRPr="009549BF">
        <w:rPr>
          <w:rFonts w:ascii="Calibri" w:hAnsi="Calibri" w:cs="Arial"/>
          <w:sz w:val="22"/>
          <w:szCs w:val="22"/>
        </w:rPr>
        <w:t xml:space="preserve"> o</w:t>
      </w:r>
      <w:r w:rsidRPr="009549BF">
        <w:rPr>
          <w:rFonts w:ascii="Calibri" w:hAnsi="Calibri" w:cs="Arial"/>
          <w:sz w:val="22"/>
          <w:szCs w:val="22"/>
        </w:rPr>
        <w:t>pening remarks by the Dean</w:t>
      </w:r>
      <w:r w:rsidR="00526BDC" w:rsidRPr="009549BF">
        <w:rPr>
          <w:rFonts w:ascii="Calibri" w:hAnsi="Calibri" w:cs="Arial"/>
          <w:sz w:val="22"/>
          <w:szCs w:val="22"/>
        </w:rPr>
        <w:t xml:space="preserve"> of the </w:t>
      </w:r>
      <w:r w:rsidR="003D1CD8" w:rsidRPr="009549BF">
        <w:rPr>
          <w:rFonts w:ascii="Calibri" w:hAnsi="Calibri" w:cs="Arial"/>
          <w:sz w:val="22"/>
          <w:szCs w:val="22"/>
        </w:rPr>
        <w:t>Faculty of E</w:t>
      </w:r>
      <w:r w:rsidRPr="009549BF">
        <w:rPr>
          <w:rFonts w:ascii="Calibri" w:hAnsi="Calibri" w:cs="Arial"/>
          <w:sz w:val="22"/>
          <w:szCs w:val="22"/>
        </w:rPr>
        <w:t>ducation</w:t>
      </w:r>
      <w:r w:rsidR="00BA1B48" w:rsidRPr="009549BF">
        <w:rPr>
          <w:rFonts w:ascii="Calibri" w:hAnsi="Calibri" w:cs="Arial"/>
          <w:sz w:val="22"/>
          <w:szCs w:val="22"/>
        </w:rPr>
        <w:t xml:space="preserve"> and </w:t>
      </w:r>
      <w:r w:rsidR="00526BDC" w:rsidRPr="009549BF">
        <w:rPr>
          <w:rFonts w:ascii="Calibri" w:hAnsi="Calibri" w:cs="Arial"/>
          <w:sz w:val="22"/>
          <w:szCs w:val="22"/>
        </w:rPr>
        <w:t xml:space="preserve">a </w:t>
      </w:r>
      <w:r w:rsidR="00BA1B48" w:rsidRPr="009549BF">
        <w:rPr>
          <w:rFonts w:ascii="Calibri" w:hAnsi="Calibri" w:cs="Arial"/>
          <w:sz w:val="22"/>
          <w:szCs w:val="22"/>
        </w:rPr>
        <w:t>guest speaker from the Free State Department of Education</w:t>
      </w:r>
      <w:r w:rsidRPr="009549BF">
        <w:rPr>
          <w:rFonts w:ascii="Calibri" w:hAnsi="Calibri" w:cs="Arial"/>
          <w:sz w:val="22"/>
          <w:szCs w:val="22"/>
        </w:rPr>
        <w:t>.</w:t>
      </w:r>
    </w:p>
    <w:p w:rsidR="00216171" w:rsidRPr="009549BF" w:rsidRDefault="00216171" w:rsidP="00216171">
      <w:pPr>
        <w:jc w:val="both"/>
        <w:rPr>
          <w:rFonts w:ascii="Calibri" w:hAnsi="Calibri" w:cs="Arial"/>
          <w:sz w:val="22"/>
          <w:szCs w:val="22"/>
        </w:rPr>
      </w:pPr>
    </w:p>
    <w:p w:rsidR="00216171" w:rsidRPr="009549BF" w:rsidRDefault="00DE23F9" w:rsidP="00216171">
      <w:pPr>
        <w:jc w:val="both"/>
        <w:rPr>
          <w:rFonts w:ascii="Calibri" w:hAnsi="Calibri" w:cs="Arial"/>
          <w:sz w:val="22"/>
          <w:szCs w:val="22"/>
        </w:rPr>
      </w:pPr>
      <w:r w:rsidRPr="009549BF">
        <w:rPr>
          <w:rFonts w:ascii="Calibri" w:hAnsi="Calibri" w:cs="Arial"/>
          <w:sz w:val="22"/>
          <w:szCs w:val="22"/>
        </w:rPr>
        <w:t>To reserve and register p</w:t>
      </w:r>
      <w:r w:rsidR="00216171" w:rsidRPr="009549BF">
        <w:rPr>
          <w:rFonts w:ascii="Calibri" w:hAnsi="Calibri" w:cs="Arial"/>
          <w:sz w:val="22"/>
          <w:szCs w:val="22"/>
        </w:rPr>
        <w:t xml:space="preserve">lease click on the registration link </w:t>
      </w:r>
      <w:r w:rsidRPr="009549BF">
        <w:rPr>
          <w:rFonts w:ascii="Calibri" w:hAnsi="Calibri" w:cs="Arial"/>
          <w:sz w:val="22"/>
          <w:szCs w:val="22"/>
        </w:rPr>
        <w:t>below</w:t>
      </w:r>
      <w:r w:rsidR="00216171" w:rsidRPr="009549BF">
        <w:rPr>
          <w:rFonts w:ascii="Calibri" w:hAnsi="Calibri" w:cs="Arial"/>
          <w:sz w:val="22"/>
          <w:szCs w:val="22"/>
        </w:rPr>
        <w:t xml:space="preserve"> by 02 August</w:t>
      </w:r>
      <w:r w:rsidR="00BA1B48" w:rsidRPr="009549BF">
        <w:rPr>
          <w:rFonts w:ascii="Calibri" w:hAnsi="Calibri" w:cs="Arial"/>
          <w:sz w:val="22"/>
          <w:szCs w:val="22"/>
        </w:rPr>
        <w:t xml:space="preserve"> 2021. </w:t>
      </w:r>
    </w:p>
    <w:p w:rsidR="004F7EF3" w:rsidRPr="009549BF" w:rsidRDefault="004F7EF3" w:rsidP="005B1158">
      <w:pPr>
        <w:rPr>
          <w:rFonts w:ascii="Garamond" w:hAnsi="Garamond"/>
          <w:sz w:val="22"/>
          <w:szCs w:val="22"/>
        </w:rPr>
      </w:pPr>
    </w:p>
    <w:p w:rsidR="000A422F" w:rsidRPr="009549BF" w:rsidRDefault="00DE23F9" w:rsidP="000A422F">
      <w:pPr>
        <w:jc w:val="both"/>
        <w:rPr>
          <w:rFonts w:ascii="Calibri" w:hAnsi="Calibri" w:cs="Arial"/>
          <w:sz w:val="22"/>
          <w:szCs w:val="22"/>
        </w:rPr>
      </w:pPr>
      <w:r w:rsidRPr="009549BF">
        <w:rPr>
          <w:rFonts w:ascii="Calibri" w:hAnsi="Calibri" w:cs="Arial"/>
          <w:sz w:val="22"/>
          <w:szCs w:val="22"/>
        </w:rPr>
        <w:t xml:space="preserve">Should </w:t>
      </w:r>
      <w:r w:rsidR="000A422F" w:rsidRPr="009549BF">
        <w:rPr>
          <w:rFonts w:ascii="Calibri" w:hAnsi="Calibri" w:cs="Arial"/>
          <w:sz w:val="22"/>
          <w:szCs w:val="22"/>
        </w:rPr>
        <w:t xml:space="preserve">you require any </w:t>
      </w:r>
      <w:r w:rsidRPr="009549BF">
        <w:rPr>
          <w:rFonts w:ascii="Calibri" w:hAnsi="Calibri" w:cs="Arial"/>
          <w:sz w:val="22"/>
          <w:szCs w:val="22"/>
        </w:rPr>
        <w:t>assistance</w:t>
      </w:r>
      <w:r w:rsidR="000A422F" w:rsidRPr="009549BF">
        <w:rPr>
          <w:rFonts w:ascii="Calibri" w:hAnsi="Calibri" w:cs="Arial"/>
          <w:sz w:val="22"/>
          <w:szCs w:val="22"/>
        </w:rPr>
        <w:t xml:space="preserve"> or further information, please </w:t>
      </w:r>
      <w:r w:rsidRPr="009549BF">
        <w:rPr>
          <w:rFonts w:ascii="Calibri" w:hAnsi="Calibri" w:cs="Arial"/>
          <w:sz w:val="22"/>
          <w:szCs w:val="22"/>
        </w:rPr>
        <w:t xml:space="preserve">feel free to </w:t>
      </w:r>
      <w:r w:rsidR="000A422F" w:rsidRPr="009549BF">
        <w:rPr>
          <w:rFonts w:ascii="Calibri" w:hAnsi="Calibri" w:cs="Arial"/>
          <w:sz w:val="22"/>
          <w:szCs w:val="22"/>
        </w:rPr>
        <w:t xml:space="preserve">contact </w:t>
      </w:r>
      <w:r w:rsidRPr="009549BF">
        <w:rPr>
          <w:rFonts w:ascii="Calibri" w:hAnsi="Calibri" w:cs="Arial"/>
          <w:sz w:val="22"/>
          <w:szCs w:val="22"/>
        </w:rPr>
        <w:t>us</w:t>
      </w:r>
      <w:r w:rsidR="000A422F" w:rsidRPr="009549BF">
        <w:rPr>
          <w:rFonts w:ascii="Calibri" w:hAnsi="Calibri" w:cs="Arial"/>
          <w:sz w:val="22"/>
          <w:szCs w:val="22"/>
        </w:rPr>
        <w:t xml:space="preserve"> at </w:t>
      </w:r>
      <w:hyperlink r:id="rId8" w:history="1">
        <w:r w:rsidR="00216171" w:rsidRPr="009549BF">
          <w:rPr>
            <w:rStyle w:val="Hyperlink"/>
            <w:rFonts w:ascii="Calibri" w:hAnsi="Calibri" w:cs="Arial"/>
            <w:b/>
            <w:sz w:val="22"/>
            <w:szCs w:val="22"/>
          </w:rPr>
          <w:t>teachingpracbfn@ufs.ac.za</w:t>
        </w:r>
      </w:hyperlink>
      <w:r w:rsidR="00216171" w:rsidRPr="009549BF"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 w:rsidR="000A422F" w:rsidRPr="009549BF">
        <w:rPr>
          <w:rFonts w:ascii="Calibri" w:hAnsi="Calibri" w:cs="Arial"/>
          <w:sz w:val="22"/>
          <w:szCs w:val="22"/>
        </w:rPr>
        <w:t>.</w:t>
      </w:r>
    </w:p>
    <w:p w:rsidR="000A422F" w:rsidRPr="009549BF" w:rsidRDefault="000A422F" w:rsidP="000A422F">
      <w:pPr>
        <w:jc w:val="both"/>
        <w:rPr>
          <w:rFonts w:ascii="Calibri" w:hAnsi="Calibri" w:cs="Arial"/>
          <w:sz w:val="22"/>
          <w:szCs w:val="22"/>
        </w:rPr>
      </w:pPr>
    </w:p>
    <w:p w:rsidR="005B1158" w:rsidRPr="009549BF" w:rsidRDefault="005B1158" w:rsidP="005B1158">
      <w:pPr>
        <w:rPr>
          <w:rFonts w:ascii="Garamond" w:hAnsi="Garamond"/>
          <w:sz w:val="22"/>
          <w:szCs w:val="22"/>
        </w:rPr>
      </w:pPr>
      <w:r w:rsidRPr="009549BF">
        <w:rPr>
          <w:rFonts w:ascii="Garamond" w:hAnsi="Garamond"/>
          <w:sz w:val="22"/>
          <w:szCs w:val="22"/>
        </w:rPr>
        <w:t xml:space="preserve">I look forward to seeing you </w:t>
      </w:r>
      <w:r w:rsidR="000A422F" w:rsidRPr="009549BF">
        <w:rPr>
          <w:rFonts w:ascii="Garamond" w:hAnsi="Garamond"/>
          <w:sz w:val="22"/>
          <w:szCs w:val="22"/>
        </w:rPr>
        <w:t>online</w:t>
      </w:r>
      <w:r w:rsidRPr="009549BF">
        <w:rPr>
          <w:rFonts w:ascii="Garamond" w:hAnsi="Garamond"/>
          <w:sz w:val="22"/>
          <w:szCs w:val="22"/>
        </w:rPr>
        <w:t>.</w:t>
      </w:r>
    </w:p>
    <w:p w:rsidR="005B1158" w:rsidRPr="009549BF" w:rsidRDefault="005B1158" w:rsidP="005B1158">
      <w:pPr>
        <w:rPr>
          <w:rFonts w:ascii="Garamond" w:hAnsi="Garamond"/>
          <w:sz w:val="22"/>
          <w:szCs w:val="22"/>
        </w:rPr>
      </w:pPr>
    </w:p>
    <w:p w:rsidR="00DE23F9" w:rsidRPr="009549BF" w:rsidRDefault="005B1158" w:rsidP="00DE23F9">
      <w:pPr>
        <w:rPr>
          <w:rFonts w:ascii="Garamond" w:hAnsi="Garamond"/>
          <w:sz w:val="22"/>
          <w:szCs w:val="22"/>
        </w:rPr>
      </w:pPr>
      <w:r w:rsidRPr="009549BF">
        <w:rPr>
          <w:rFonts w:ascii="Garamond" w:hAnsi="Garamond"/>
          <w:sz w:val="22"/>
          <w:szCs w:val="22"/>
        </w:rPr>
        <w:t>Kind Regards</w:t>
      </w:r>
    </w:p>
    <w:p w:rsidR="00216171" w:rsidRPr="009549BF" w:rsidRDefault="00216171" w:rsidP="00DE23F9">
      <w:pPr>
        <w:rPr>
          <w:rFonts w:ascii="Garamond" w:hAnsi="Garamond"/>
          <w:sz w:val="22"/>
          <w:szCs w:val="22"/>
        </w:rPr>
      </w:pPr>
      <w:r w:rsidRPr="009549BF">
        <w:rPr>
          <w:rFonts w:ascii="Arial" w:hAnsi="Arial" w:cs="Arial"/>
          <w:b/>
          <w:bCs/>
          <w:color w:val="A71931"/>
          <w:sz w:val="21"/>
          <w:szCs w:val="21"/>
          <w:lang w:eastAsia="en-ZA"/>
        </w:rPr>
        <w:t>Thuthukile Jita</w:t>
      </w:r>
    </w:p>
    <w:p w:rsidR="002551AC" w:rsidRPr="005B1158" w:rsidRDefault="00216171" w:rsidP="00216171">
      <w:pPr>
        <w:rPr>
          <w:rFonts w:ascii="Garamond" w:hAnsi="Garamond"/>
          <w:b/>
          <w:sz w:val="22"/>
          <w:szCs w:val="22"/>
        </w:rPr>
      </w:pPr>
      <w:r w:rsidRPr="009549BF">
        <w:rPr>
          <w:rFonts w:ascii="Arial" w:hAnsi="Arial" w:cs="Arial"/>
          <w:color w:val="000000"/>
          <w:sz w:val="18"/>
          <w:szCs w:val="18"/>
          <w:lang w:eastAsia="en-ZA"/>
        </w:rPr>
        <w:t>Programme Director: Teaching Practice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lang w:eastAsia="en-ZA"/>
        </w:rPr>
        <w:br/>
      </w:r>
    </w:p>
    <w:sectPr w:rsidR="002551AC" w:rsidRPr="005B1158" w:rsidSect="001C7B6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008" w:rsidRDefault="00065008" w:rsidP="005B1158">
      <w:r>
        <w:separator/>
      </w:r>
    </w:p>
  </w:endnote>
  <w:endnote w:type="continuationSeparator" w:id="0">
    <w:p w:rsidR="00065008" w:rsidRDefault="00065008" w:rsidP="005B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38379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B1158" w:rsidRDefault="005B115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9B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B1158" w:rsidRDefault="005B1158">
    <w:pPr>
      <w:pStyle w:val="Footer"/>
    </w:pPr>
  </w:p>
  <w:p w:rsidR="00E36889" w:rsidRDefault="00E368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008" w:rsidRDefault="00065008" w:rsidP="005B1158">
      <w:r>
        <w:separator/>
      </w:r>
    </w:p>
  </w:footnote>
  <w:footnote w:type="continuationSeparator" w:id="0">
    <w:p w:rsidR="00065008" w:rsidRDefault="00065008" w:rsidP="005B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6EAA"/>
    <w:multiLevelType w:val="hybridMultilevel"/>
    <w:tmpl w:val="BC3CD8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91CAA"/>
    <w:multiLevelType w:val="hybridMultilevel"/>
    <w:tmpl w:val="9D56643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21DCB"/>
    <w:multiLevelType w:val="hybridMultilevel"/>
    <w:tmpl w:val="CDCA32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136DC"/>
    <w:multiLevelType w:val="hybridMultilevel"/>
    <w:tmpl w:val="9D56643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62E98"/>
    <w:multiLevelType w:val="hybridMultilevel"/>
    <w:tmpl w:val="64D83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D3"/>
    <w:rsid w:val="000261B9"/>
    <w:rsid w:val="00046955"/>
    <w:rsid w:val="00047C50"/>
    <w:rsid w:val="0005137E"/>
    <w:rsid w:val="00065008"/>
    <w:rsid w:val="00092596"/>
    <w:rsid w:val="00094FF8"/>
    <w:rsid w:val="0009733B"/>
    <w:rsid w:val="000A422F"/>
    <w:rsid w:val="000B618B"/>
    <w:rsid w:val="000C28D4"/>
    <w:rsid w:val="001317FF"/>
    <w:rsid w:val="00162B78"/>
    <w:rsid w:val="00165EBB"/>
    <w:rsid w:val="001819EA"/>
    <w:rsid w:val="0019299C"/>
    <w:rsid w:val="001A1FC8"/>
    <w:rsid w:val="001A2DDC"/>
    <w:rsid w:val="001C2796"/>
    <w:rsid w:val="001C7B66"/>
    <w:rsid w:val="001D4ED4"/>
    <w:rsid w:val="001D626E"/>
    <w:rsid w:val="001E26D5"/>
    <w:rsid w:val="001E68AA"/>
    <w:rsid w:val="001F00D3"/>
    <w:rsid w:val="00216171"/>
    <w:rsid w:val="002170A8"/>
    <w:rsid w:val="00226A3C"/>
    <w:rsid w:val="00242E5E"/>
    <w:rsid w:val="002551AC"/>
    <w:rsid w:val="00270965"/>
    <w:rsid w:val="0028727A"/>
    <w:rsid w:val="002C0BB9"/>
    <w:rsid w:val="002E5BEB"/>
    <w:rsid w:val="00302663"/>
    <w:rsid w:val="00306463"/>
    <w:rsid w:val="00351C37"/>
    <w:rsid w:val="00367898"/>
    <w:rsid w:val="003A246D"/>
    <w:rsid w:val="003D1CD8"/>
    <w:rsid w:val="00443F12"/>
    <w:rsid w:val="00444C18"/>
    <w:rsid w:val="00475FE4"/>
    <w:rsid w:val="004F7EF3"/>
    <w:rsid w:val="00526BDC"/>
    <w:rsid w:val="00534EA5"/>
    <w:rsid w:val="00570969"/>
    <w:rsid w:val="005A0040"/>
    <w:rsid w:val="005B1158"/>
    <w:rsid w:val="005B1502"/>
    <w:rsid w:val="005C44D3"/>
    <w:rsid w:val="006439BB"/>
    <w:rsid w:val="00653443"/>
    <w:rsid w:val="006B7009"/>
    <w:rsid w:val="006E2411"/>
    <w:rsid w:val="006E328D"/>
    <w:rsid w:val="007433CA"/>
    <w:rsid w:val="00763F7C"/>
    <w:rsid w:val="00777614"/>
    <w:rsid w:val="007938D5"/>
    <w:rsid w:val="007A3C69"/>
    <w:rsid w:val="007B2B26"/>
    <w:rsid w:val="007C1D12"/>
    <w:rsid w:val="007C51D3"/>
    <w:rsid w:val="007C530C"/>
    <w:rsid w:val="008117A6"/>
    <w:rsid w:val="00886175"/>
    <w:rsid w:val="008976C8"/>
    <w:rsid w:val="008F3260"/>
    <w:rsid w:val="009006BC"/>
    <w:rsid w:val="0092797E"/>
    <w:rsid w:val="00941C6A"/>
    <w:rsid w:val="00953617"/>
    <w:rsid w:val="009549BF"/>
    <w:rsid w:val="009659F3"/>
    <w:rsid w:val="009C01ED"/>
    <w:rsid w:val="009C6B23"/>
    <w:rsid w:val="009F0605"/>
    <w:rsid w:val="009F2244"/>
    <w:rsid w:val="00A23D1C"/>
    <w:rsid w:val="00A33DEB"/>
    <w:rsid w:val="00A454A6"/>
    <w:rsid w:val="00A75E57"/>
    <w:rsid w:val="00A77D8B"/>
    <w:rsid w:val="00AC48D4"/>
    <w:rsid w:val="00AD47DD"/>
    <w:rsid w:val="00B05B67"/>
    <w:rsid w:val="00B06B80"/>
    <w:rsid w:val="00B14854"/>
    <w:rsid w:val="00B55AF4"/>
    <w:rsid w:val="00B67A9A"/>
    <w:rsid w:val="00B91147"/>
    <w:rsid w:val="00B91B9F"/>
    <w:rsid w:val="00BA1B48"/>
    <w:rsid w:val="00BA2995"/>
    <w:rsid w:val="00BB0B7F"/>
    <w:rsid w:val="00BF5C91"/>
    <w:rsid w:val="00C137B3"/>
    <w:rsid w:val="00C35932"/>
    <w:rsid w:val="00C619A5"/>
    <w:rsid w:val="00C81829"/>
    <w:rsid w:val="00CB2799"/>
    <w:rsid w:val="00CF515C"/>
    <w:rsid w:val="00CF66C2"/>
    <w:rsid w:val="00D14860"/>
    <w:rsid w:val="00D31776"/>
    <w:rsid w:val="00D41F61"/>
    <w:rsid w:val="00D43010"/>
    <w:rsid w:val="00D85DEC"/>
    <w:rsid w:val="00D93F21"/>
    <w:rsid w:val="00DE12E5"/>
    <w:rsid w:val="00DE23F9"/>
    <w:rsid w:val="00E17497"/>
    <w:rsid w:val="00E21024"/>
    <w:rsid w:val="00E27A52"/>
    <w:rsid w:val="00E36889"/>
    <w:rsid w:val="00E46771"/>
    <w:rsid w:val="00E52207"/>
    <w:rsid w:val="00E544C7"/>
    <w:rsid w:val="00E73E90"/>
    <w:rsid w:val="00E751D1"/>
    <w:rsid w:val="00E87389"/>
    <w:rsid w:val="00ED701E"/>
    <w:rsid w:val="00EE23FC"/>
    <w:rsid w:val="00EE6B6A"/>
    <w:rsid w:val="00EF7430"/>
    <w:rsid w:val="00F91614"/>
    <w:rsid w:val="00F91DDE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C841F56-8735-4464-9E80-60EE40A4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1D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C51D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1D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7C51D3"/>
    <w:pPr>
      <w:ind w:left="720"/>
      <w:contextualSpacing/>
    </w:pPr>
  </w:style>
  <w:style w:type="table" w:styleId="TableGrid">
    <w:name w:val="Table Grid"/>
    <w:basedOn w:val="TableNormal"/>
    <w:uiPriority w:val="39"/>
    <w:rsid w:val="003A2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24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969"/>
    <w:rPr>
      <w:rFonts w:ascii="Tahoma" w:eastAsia="Cambria" w:hAnsi="Tahoma" w:cs="Tahoma"/>
      <w:sz w:val="16"/>
      <w:szCs w:val="16"/>
      <w:lang w:val="en-US"/>
    </w:rPr>
  </w:style>
  <w:style w:type="paragraph" w:customStyle="1" w:styleId="wordHeader">
    <w:name w:val="wordHeader"/>
    <w:rsid w:val="00444C18"/>
    <w:pPr>
      <w:spacing w:after="0" w:line="240" w:lineRule="auto"/>
    </w:pPr>
    <w:rPr>
      <w:rFonts w:ascii="Arial" w:eastAsia="Arial" w:hAnsi="Arial" w:cs="Arial"/>
      <w:b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B11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158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11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158"/>
    <w:rPr>
      <w:rFonts w:ascii="Cambria" w:eastAsia="Cambria" w:hAnsi="Cambria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F91614"/>
    <w:pPr>
      <w:spacing w:before="100" w:beforeAutospacing="1" w:after="100" w:afterAutospacing="1"/>
    </w:pPr>
    <w:rPr>
      <w:rFonts w:ascii="Times New Roman" w:eastAsiaTheme="minorHAnsi" w:hAnsi="Times New Roman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ingpracbfn@ufs.ac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the Free State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uvp</dc:creator>
  <cp:lastModifiedBy>Reviewer</cp:lastModifiedBy>
  <cp:revision>5</cp:revision>
  <cp:lastPrinted>2017-06-24T05:15:00Z</cp:lastPrinted>
  <dcterms:created xsi:type="dcterms:W3CDTF">2021-07-22T11:55:00Z</dcterms:created>
  <dcterms:modified xsi:type="dcterms:W3CDTF">2021-07-29T12:07:00Z</dcterms:modified>
</cp:coreProperties>
</file>